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DD" w:rsidRPr="002F04DD" w:rsidRDefault="005724DD" w:rsidP="005724D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04DD">
        <w:rPr>
          <w:b/>
          <w:color w:val="000000"/>
          <w:sz w:val="28"/>
          <w:szCs w:val="28"/>
        </w:rPr>
        <w:t>Перечень сведений, которые могут быть запрошены</w:t>
      </w:r>
    </w:p>
    <w:p w:rsidR="005724DD" w:rsidRPr="002F04DD" w:rsidRDefault="005724DD" w:rsidP="005724D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04DD">
        <w:rPr>
          <w:b/>
          <w:color w:val="000000"/>
          <w:sz w:val="28"/>
          <w:szCs w:val="28"/>
        </w:rPr>
        <w:t>у контролируемого лица при проведении проверки</w:t>
      </w:r>
    </w:p>
    <w:p w:rsidR="005724DD" w:rsidRPr="003A5AE1" w:rsidRDefault="005724DD" w:rsidP="005724D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04DD">
        <w:rPr>
          <w:b/>
          <w:color w:val="000000"/>
          <w:sz w:val="28"/>
          <w:szCs w:val="28"/>
        </w:rPr>
        <w:t>в рамках муниципального контроля в сфере благоустройства</w:t>
      </w:r>
    </w:p>
    <w:p w:rsidR="005724DD" w:rsidRDefault="005724DD" w:rsidP="005724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724DD" w:rsidRDefault="005724DD" w:rsidP="005724DD">
      <w:pPr>
        <w:pStyle w:val="Default"/>
        <w:spacing w:after="1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документы, удостоверяющие личность контролируемого лица, в случае если контролируемым лицом является физическое лицо; </w:t>
      </w:r>
    </w:p>
    <w:p w:rsidR="005724DD" w:rsidRDefault="005724DD" w:rsidP="005724DD">
      <w:pPr>
        <w:pStyle w:val="Default"/>
        <w:spacing w:after="1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документы, удостоверяющие полномочия руководителя, иного должностного лица, в случае если контролируемым лицом является юридическое лицо; </w:t>
      </w:r>
    </w:p>
    <w:p w:rsidR="005724DD" w:rsidRDefault="005724DD" w:rsidP="005724DD">
      <w:pPr>
        <w:pStyle w:val="Default"/>
        <w:spacing w:after="1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доверенность или иной документ, удостоверяющий полномочия представителя контролируемого лица (в случае его участия); </w:t>
      </w:r>
    </w:p>
    <w:p w:rsidR="005724DD" w:rsidRDefault="005724DD" w:rsidP="005724DD">
      <w:pPr>
        <w:pStyle w:val="Default"/>
        <w:spacing w:after="1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заверенная копия устава юридического лица, иных учредительных документов; </w:t>
      </w: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правоустанавливающие документы на объекты контроля, в случае их отсутствия у органа муниципального жилищного контроля; </w:t>
      </w: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3A5AE1">
        <w:rPr>
          <w:sz w:val="28"/>
          <w:szCs w:val="28"/>
        </w:rPr>
        <w:t>оговор управления многоквартирным домом (</w:t>
      </w:r>
      <w:r>
        <w:rPr>
          <w:sz w:val="28"/>
          <w:szCs w:val="28"/>
        </w:rPr>
        <w:t>с приложениями</w:t>
      </w:r>
      <w:r w:rsidRPr="003A5AE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</w:t>
      </w:r>
      <w:r w:rsidRPr="002F04DD">
        <w:rPr>
          <w:sz w:val="28"/>
          <w:szCs w:val="28"/>
        </w:rPr>
        <w:t xml:space="preserve">окументы, удостоверяющие (устанавливающие) права заявителя на здание, сооружение, если право </w:t>
      </w:r>
      <w:proofErr w:type="spellStart"/>
      <w:r w:rsidRPr="002F04DD">
        <w:rPr>
          <w:sz w:val="28"/>
          <w:szCs w:val="28"/>
        </w:rPr>
        <w:t>натакое</w:t>
      </w:r>
      <w:proofErr w:type="spellEnd"/>
      <w:r w:rsidRPr="002F04DD">
        <w:rPr>
          <w:sz w:val="28"/>
          <w:szCs w:val="28"/>
        </w:rPr>
        <w:t xml:space="preserve"> здание, сооружение не зарегистрировано в Едином госуд</w:t>
      </w:r>
      <w:r>
        <w:rPr>
          <w:sz w:val="28"/>
          <w:szCs w:val="28"/>
        </w:rPr>
        <w:t>арственном реестре недвижимости;</w:t>
      </w: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</w:t>
      </w:r>
      <w:r w:rsidRPr="002F04DD">
        <w:rPr>
          <w:sz w:val="28"/>
          <w:szCs w:val="28"/>
        </w:rPr>
        <w:t xml:space="preserve">окументы, удостоверяющие (устанавливающие) права заявителя на земельный участок, если право </w:t>
      </w:r>
      <w:proofErr w:type="spellStart"/>
      <w:r w:rsidRPr="002F04DD">
        <w:rPr>
          <w:sz w:val="28"/>
          <w:szCs w:val="28"/>
        </w:rPr>
        <w:t>натакой</w:t>
      </w:r>
      <w:proofErr w:type="spellEnd"/>
      <w:r w:rsidRPr="002F04DD">
        <w:rPr>
          <w:sz w:val="28"/>
          <w:szCs w:val="28"/>
        </w:rPr>
        <w:t xml:space="preserve"> земельный участок не зарегистрировано в Едином госуд</w:t>
      </w:r>
      <w:r>
        <w:rPr>
          <w:sz w:val="28"/>
          <w:szCs w:val="28"/>
        </w:rPr>
        <w:t>арственном реестре недвижимости;</w:t>
      </w: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</w:t>
      </w:r>
      <w:r w:rsidRPr="002F04DD">
        <w:rPr>
          <w:sz w:val="28"/>
          <w:szCs w:val="28"/>
        </w:rPr>
        <w:t>ротокол общего собрания собственников в многоквартирном доме;</w:t>
      </w:r>
    </w:p>
    <w:p w:rsidR="005724DD" w:rsidRDefault="005724DD" w:rsidP="005724DD">
      <w:pPr>
        <w:pStyle w:val="Default"/>
        <w:ind w:firstLine="709"/>
        <w:jc w:val="both"/>
        <w:rPr>
          <w:sz w:val="28"/>
          <w:szCs w:val="28"/>
        </w:rPr>
      </w:pPr>
    </w:p>
    <w:p w:rsidR="005724DD" w:rsidRPr="005724DD" w:rsidRDefault="005724DD" w:rsidP="005724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4DD">
        <w:rPr>
          <w:rFonts w:ascii="Times New Roman" w:hAnsi="Times New Roman" w:cs="Times New Roman"/>
          <w:sz w:val="28"/>
          <w:szCs w:val="28"/>
        </w:rPr>
        <w:t xml:space="preserve">10) иные документы по запросу уполномоченного лица, назначенного для проведения проверки, </w:t>
      </w:r>
      <w:proofErr w:type="spellStart"/>
      <w:r w:rsidRPr="005724DD">
        <w:rPr>
          <w:rFonts w:ascii="Times New Roman" w:hAnsi="Times New Roman" w:cs="Times New Roman"/>
          <w:sz w:val="28"/>
          <w:szCs w:val="28"/>
        </w:rPr>
        <w:t>касающиесядеятельности</w:t>
      </w:r>
      <w:proofErr w:type="spellEnd"/>
      <w:r w:rsidRPr="005724DD">
        <w:rPr>
          <w:rFonts w:ascii="Times New Roman" w:hAnsi="Times New Roman" w:cs="Times New Roman"/>
          <w:sz w:val="28"/>
          <w:szCs w:val="28"/>
        </w:rPr>
        <w:t xml:space="preserve"> юридического лица согласно Федеральному закону от 31.07.2020 года № 248-ФЗ «О государственном контрол</w:t>
      </w:r>
      <w:proofErr w:type="gramStart"/>
      <w:r w:rsidRPr="005724D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724DD"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Федерации», Решение Совета сельского поселения «</w:t>
      </w:r>
      <w:proofErr w:type="spellStart"/>
      <w:r w:rsidRPr="005724DD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5724DD">
        <w:rPr>
          <w:rFonts w:ascii="Times New Roman" w:hAnsi="Times New Roman" w:cs="Times New Roman"/>
          <w:sz w:val="28"/>
          <w:szCs w:val="28"/>
        </w:rPr>
        <w:t>» от 30.11.2021 № 4-3/11 «</w:t>
      </w:r>
      <w:r w:rsidRPr="005724DD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 в сфере благоустройства на территории муниципального образования сельского поселения «</w:t>
      </w:r>
      <w:proofErr w:type="spellStart"/>
      <w:r w:rsidRPr="005724DD">
        <w:rPr>
          <w:rFonts w:ascii="Times New Roman" w:hAnsi="Times New Roman" w:cs="Times New Roman"/>
          <w:bCs/>
          <w:sz w:val="28"/>
          <w:szCs w:val="28"/>
        </w:rPr>
        <w:t>Чикшино</w:t>
      </w:r>
      <w:proofErr w:type="spellEnd"/>
      <w:r w:rsidRPr="005724DD">
        <w:rPr>
          <w:rFonts w:ascii="Times New Roman" w:hAnsi="Times New Roman" w:cs="Times New Roman"/>
          <w:bCs/>
          <w:sz w:val="28"/>
          <w:szCs w:val="28"/>
        </w:rPr>
        <w:t>» .</w:t>
      </w:r>
    </w:p>
    <w:p w:rsidR="00DD5DF2" w:rsidRPr="005724DD" w:rsidRDefault="00DD5DF2" w:rsidP="005724DD"/>
    <w:sectPr w:rsidR="00DD5DF2" w:rsidRPr="0057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4DD"/>
    <w:rsid w:val="005724DD"/>
    <w:rsid w:val="00DD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24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2024-07-22T10:11:00Z</dcterms:created>
  <dcterms:modified xsi:type="dcterms:W3CDTF">2024-07-22T10:15:00Z</dcterms:modified>
</cp:coreProperties>
</file>